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074D" w14:textId="77777777" w:rsidR="00B85710" w:rsidRDefault="00E30871">
      <w:pPr>
        <w:spacing w:before="45"/>
        <w:ind w:left="16" w:right="21"/>
        <w:jc w:val="center"/>
        <w:rPr>
          <w:b/>
          <w:color w:val="010101"/>
          <w:spacing w:val="-2"/>
          <w:w w:val="105"/>
        </w:rPr>
      </w:pPr>
      <w:r>
        <w:rPr>
          <w:b/>
          <w:color w:val="010101"/>
          <w:spacing w:val="-2"/>
          <w:w w:val="105"/>
        </w:rPr>
        <w:t>Dr.</w:t>
      </w:r>
      <w:r>
        <w:rPr>
          <w:b/>
          <w:color w:val="010101"/>
          <w:spacing w:val="-13"/>
          <w:w w:val="105"/>
        </w:rPr>
        <w:t xml:space="preserve"> </w:t>
      </w:r>
      <w:r>
        <w:rPr>
          <w:b/>
          <w:color w:val="010101"/>
          <w:spacing w:val="-2"/>
          <w:w w:val="105"/>
        </w:rPr>
        <w:t>Carlyle</w:t>
      </w:r>
      <w:r>
        <w:rPr>
          <w:b/>
          <w:color w:val="010101"/>
          <w:spacing w:val="2"/>
          <w:w w:val="105"/>
        </w:rPr>
        <w:t xml:space="preserve"> </w:t>
      </w:r>
      <w:r>
        <w:rPr>
          <w:b/>
          <w:color w:val="010101"/>
          <w:spacing w:val="-2"/>
          <w:w w:val="105"/>
        </w:rPr>
        <w:t>G.</w:t>
      </w:r>
      <w:r>
        <w:rPr>
          <w:b/>
          <w:color w:val="010101"/>
          <w:spacing w:val="-14"/>
          <w:w w:val="105"/>
        </w:rPr>
        <w:t xml:space="preserve"> </w:t>
      </w:r>
      <w:r>
        <w:rPr>
          <w:b/>
          <w:color w:val="010101"/>
          <w:spacing w:val="-2"/>
          <w:w w:val="105"/>
        </w:rPr>
        <w:t>Corbin</w:t>
      </w:r>
    </w:p>
    <w:p w14:paraId="089CEA98" w14:textId="2E463D61" w:rsidR="002002C6" w:rsidRPr="002002C6" w:rsidRDefault="002002C6">
      <w:pPr>
        <w:spacing w:before="45"/>
        <w:ind w:left="16" w:right="21"/>
        <w:jc w:val="center"/>
        <w:rPr>
          <w:b/>
          <w:i/>
          <w:iCs/>
        </w:rPr>
      </w:pPr>
      <w:r w:rsidRPr="002002C6">
        <w:rPr>
          <w:b/>
          <w:i/>
          <w:iCs/>
          <w:color w:val="010101"/>
          <w:spacing w:val="-2"/>
          <w:w w:val="105"/>
        </w:rPr>
        <w:t>Caribbean Governance and Constitutional Evolution</w:t>
      </w:r>
    </w:p>
    <w:p w14:paraId="7BFB77E5" w14:textId="2899DCE9" w:rsidR="00D85937" w:rsidRPr="00304608" w:rsidRDefault="00D85937" w:rsidP="000E2A66">
      <w:pPr>
        <w:ind w:right="5"/>
        <w:rPr>
          <w:rFonts w:ascii="Times New Roman" w:hAnsi="Times New Roman" w:cs="Times New Roman"/>
          <w:b/>
          <w:sz w:val="24"/>
          <w:szCs w:val="24"/>
        </w:rPr>
      </w:pPr>
      <w:r w:rsidRPr="00304608">
        <w:rPr>
          <w:rFonts w:ascii="Times New Roman" w:hAnsi="Times New Roman" w:cs="Times New Roman"/>
          <w:sz w:val="24"/>
          <w:szCs w:val="24"/>
        </w:rPr>
        <w:t xml:space="preserve">Dr. Carlyle G. Corbin is an International Advisor on Governance and a Senior Analyst with the </w:t>
      </w:r>
      <w:proofErr w:type="gramStart"/>
      <w:r w:rsidRPr="00304608">
        <w:rPr>
          <w:rFonts w:ascii="Times New Roman" w:hAnsi="Times New Roman" w:cs="Times New Roman"/>
          <w:sz w:val="24"/>
          <w:szCs w:val="24"/>
        </w:rPr>
        <w:t>global</w:t>
      </w:r>
      <w:proofErr w:type="gramEnd"/>
      <w:r w:rsidRPr="00304608">
        <w:rPr>
          <w:rFonts w:ascii="Times New Roman" w:hAnsi="Times New Roman" w:cs="Times New Roman"/>
          <w:sz w:val="24"/>
          <w:szCs w:val="24"/>
        </w:rPr>
        <w:t xml:space="preserve"> Dependency Studies Project, an expert working group focused on governance and development in non-self-governing and other dependent territories. Over the course of his distinguished career, he has advised governments, international institutions, and civil society on matters of self-governance and political evolution. He currently serves as Advisor to the Assembly of French Polynesia and previously held the post of Minister of State for External Affairs in the Government of the US Virgin Islands.</w:t>
      </w:r>
    </w:p>
    <w:p w14:paraId="79338832" w14:textId="77777777" w:rsidR="00D85937" w:rsidRPr="00D85937" w:rsidRDefault="00D85937" w:rsidP="00D85937">
      <w:pPr>
        <w:pStyle w:val="NormalWeb"/>
      </w:pPr>
      <w:r w:rsidRPr="00304608">
        <w:t>Widely recognised for his expertise in self-governance mechanisms, Dr. Corbin</w:t>
      </w:r>
      <w:r w:rsidRPr="00D85937">
        <w:t xml:space="preserve"> is the author of the Self-Governance Indicators diagnostic tool, which has informed assessments for the governments of Bermuda, the British Virgin Islands, Curaçao, French Polynesia, Guam and Norfolk Island, as well as for civil society organisations in Bonaire.</w:t>
      </w:r>
    </w:p>
    <w:p w14:paraId="48FCD7AE" w14:textId="77777777" w:rsidR="00D85937" w:rsidRPr="00D85937" w:rsidRDefault="00D85937" w:rsidP="00D85937">
      <w:pPr>
        <w:pStyle w:val="NormalWeb"/>
      </w:pPr>
      <w:r w:rsidRPr="00D85937">
        <w:t>His extensive engagement with the United Nations includes serving as Executive Secretary Emeritus of the Council of Presidents of the UN General Assembly, Independent Expert on Decolonisation for the UN Decolonization Committee, and Constitutional Advisor with the UN Development Programme (UNDP) to Anguilla. He has also advised UN Visiting Missions to Bermuda and the Turks &amp; Caicos Islands and worked closely with the governments of Bermuda, French Polynesia, Curaçao and Sint Eustatius on governance matters.</w:t>
      </w:r>
    </w:p>
    <w:p w14:paraId="26EB0F3F" w14:textId="77777777" w:rsidR="00D85937" w:rsidRPr="00D85937" w:rsidRDefault="00D85937" w:rsidP="00D85937">
      <w:pPr>
        <w:pStyle w:val="NormalWeb"/>
      </w:pPr>
      <w:r w:rsidRPr="00D85937">
        <w:t>Dr. Corbin has also played a pivotal role in establishing regional cooperation mechanisms, serving as the founding Secretary-General of both the Inter Virgin Islands Council—linking the British and US Virgin Islands—and the Alliance of Dependent Territories (ADT), which brought together the territorial governments of American Samoa, Guam, the Northern Mariana Islands, Puerto Rico and the US Virgin Islands. He further contributed to constitutional development as a member of the US Virgin Islands Commission on Status and Federal Relations and as International Advisor to that territory’s Fifth Constitutional Convention.</w:t>
      </w:r>
    </w:p>
    <w:p w14:paraId="22B49FFB" w14:textId="77777777" w:rsidR="00D85937" w:rsidRPr="00D85937" w:rsidRDefault="00D85937" w:rsidP="00D85937">
      <w:pPr>
        <w:pStyle w:val="NormalWeb"/>
      </w:pPr>
      <w:r w:rsidRPr="00D85937">
        <w:t xml:space="preserve">His academic contributions include serving as Lecturer in Global Affairs at the University of the Virgin Islands Global Leadership Institute and as Visiting Lecturer in Dependency Governance Studies at the University of Guam. A prolific author and speaker, Dr. Corbin has published five books and numerous scholarly analyses, and lectures internationally on issues of dependency governance. His most recent work, </w:t>
      </w:r>
      <w:r w:rsidRPr="00D85937">
        <w:rPr>
          <w:i/>
          <w:iCs/>
        </w:rPr>
        <w:t>Evolution of French Colonialism</w:t>
      </w:r>
      <w:r w:rsidRPr="00D85937">
        <w:t>, was published in 2024.</w:t>
      </w:r>
    </w:p>
    <w:p w14:paraId="10C12C89" w14:textId="2C667840" w:rsidR="001874B4" w:rsidRPr="00304608" w:rsidRDefault="003E3A1A" w:rsidP="001874B4">
      <w:pPr>
        <w:pStyle w:val="NormalWeb"/>
        <w:spacing w:before="0" w:beforeAutospacing="0" w:after="0" w:afterAutospacing="0"/>
        <w:rPr>
          <w:sz w:val="32"/>
          <w:szCs w:val="32"/>
        </w:rPr>
      </w:pPr>
      <w:r>
        <w:rPr>
          <w:b/>
          <w:bCs/>
          <w:color w:val="3B3B3B"/>
          <w:spacing w:val="-16"/>
          <w:sz w:val="32"/>
          <w:szCs w:val="32"/>
        </w:rPr>
        <w:t>More c</w:t>
      </w:r>
      <w:r w:rsidR="00812C2C" w:rsidRPr="00304608">
        <w:rPr>
          <w:b/>
          <w:bCs/>
          <w:color w:val="3B3B3B"/>
          <w:spacing w:val="-16"/>
          <w:sz w:val="32"/>
          <w:szCs w:val="32"/>
        </w:rPr>
        <w:t>oncise versio</w:t>
      </w:r>
      <w:r>
        <w:rPr>
          <w:b/>
          <w:bCs/>
          <w:color w:val="3B3B3B"/>
          <w:spacing w:val="-16"/>
          <w:sz w:val="32"/>
          <w:szCs w:val="32"/>
        </w:rPr>
        <w:t>n</w:t>
      </w:r>
      <w:r w:rsidR="00812C2C" w:rsidRPr="00304608">
        <w:rPr>
          <w:color w:val="3B3B3B"/>
          <w:spacing w:val="-16"/>
          <w:sz w:val="32"/>
          <w:szCs w:val="32"/>
        </w:rPr>
        <w:br/>
      </w:r>
      <w:r w:rsidR="001874B4" w:rsidRPr="00304608">
        <w:rPr>
          <w:sz w:val="32"/>
          <w:szCs w:val="32"/>
        </w:rPr>
        <w:t xml:space="preserve">Dr. Carlyle G. Corbin is an international advisor and respected expert on governance and political development. </w:t>
      </w:r>
    </w:p>
    <w:p w14:paraId="7D6B850E" w14:textId="77777777" w:rsidR="001874B4" w:rsidRPr="00304608" w:rsidRDefault="001874B4" w:rsidP="001874B4">
      <w:pPr>
        <w:pStyle w:val="NormalWeb"/>
        <w:spacing w:before="0" w:beforeAutospacing="0" w:after="0" w:afterAutospacing="0"/>
        <w:rPr>
          <w:sz w:val="32"/>
          <w:szCs w:val="32"/>
        </w:rPr>
      </w:pPr>
    </w:p>
    <w:p w14:paraId="44285C25" w14:textId="77777777" w:rsidR="001874B4" w:rsidRPr="00304608" w:rsidRDefault="001874B4" w:rsidP="001874B4">
      <w:pPr>
        <w:pStyle w:val="NormalWeb"/>
        <w:spacing w:before="0" w:beforeAutospacing="0" w:after="0" w:afterAutospacing="0"/>
        <w:rPr>
          <w:sz w:val="32"/>
          <w:szCs w:val="32"/>
        </w:rPr>
      </w:pPr>
      <w:r w:rsidRPr="00304608">
        <w:rPr>
          <w:sz w:val="32"/>
          <w:szCs w:val="32"/>
        </w:rPr>
        <w:t xml:space="preserve">He’s a former Minister of State for External Affairs in the U.S. Virgin Islands and has worked with the United Nations and governments around the world on matters of administration and constitutional progress. </w:t>
      </w:r>
    </w:p>
    <w:p w14:paraId="202C9FA6" w14:textId="77777777" w:rsidR="001874B4" w:rsidRPr="00304608" w:rsidRDefault="001874B4" w:rsidP="001874B4">
      <w:pPr>
        <w:pStyle w:val="NormalWeb"/>
        <w:spacing w:before="0" w:beforeAutospacing="0" w:after="0" w:afterAutospacing="0"/>
        <w:rPr>
          <w:sz w:val="32"/>
          <w:szCs w:val="32"/>
        </w:rPr>
      </w:pPr>
    </w:p>
    <w:p w14:paraId="6322D067" w14:textId="77777777" w:rsidR="001874B4" w:rsidRDefault="001874B4" w:rsidP="001874B4">
      <w:pPr>
        <w:pStyle w:val="NormalWeb"/>
        <w:spacing w:before="0" w:beforeAutospacing="0" w:after="0" w:afterAutospacing="0"/>
        <w:rPr>
          <w:sz w:val="32"/>
          <w:szCs w:val="32"/>
        </w:rPr>
      </w:pPr>
      <w:r w:rsidRPr="00304608">
        <w:rPr>
          <w:sz w:val="32"/>
          <w:szCs w:val="32"/>
        </w:rPr>
        <w:t xml:space="preserve">Dr. Corbin developed the Self-Governance Indicators tool, used in territories from Bermuda to French Polynesia. </w:t>
      </w:r>
    </w:p>
    <w:p w14:paraId="31325A60" w14:textId="77777777" w:rsidR="00304608" w:rsidRPr="00304608" w:rsidRDefault="00304608" w:rsidP="001874B4">
      <w:pPr>
        <w:pStyle w:val="NormalWeb"/>
        <w:spacing w:before="0" w:beforeAutospacing="0" w:after="0" w:afterAutospacing="0"/>
        <w:rPr>
          <w:sz w:val="32"/>
          <w:szCs w:val="32"/>
        </w:rPr>
      </w:pPr>
    </w:p>
    <w:p w14:paraId="000CBA19" w14:textId="5A108686" w:rsidR="00304608" w:rsidRPr="00304608" w:rsidRDefault="001874B4">
      <w:pPr>
        <w:pStyle w:val="NormalWeb"/>
        <w:spacing w:before="0" w:beforeAutospacing="0" w:after="0" w:afterAutospacing="0"/>
        <w:rPr>
          <w:color w:val="3B3B3B"/>
          <w:spacing w:val="-16"/>
          <w:sz w:val="32"/>
          <w:szCs w:val="32"/>
        </w:rPr>
      </w:pPr>
      <w:r w:rsidRPr="00304608">
        <w:rPr>
          <w:sz w:val="32"/>
          <w:szCs w:val="32"/>
        </w:rPr>
        <w:t xml:space="preserve">He’s also an accomplished author and lecturer — and his latest book, </w:t>
      </w:r>
      <w:r w:rsidRPr="00304608">
        <w:rPr>
          <w:rStyle w:val="Emphasis"/>
          <w:sz w:val="32"/>
          <w:szCs w:val="32"/>
        </w:rPr>
        <w:t>Evolution of French Colonialism</w:t>
      </w:r>
      <w:r w:rsidRPr="00304608">
        <w:rPr>
          <w:sz w:val="32"/>
          <w:szCs w:val="32"/>
        </w:rPr>
        <w:t>, was published in 2024.</w:t>
      </w:r>
    </w:p>
    <w:sectPr w:rsidR="00304608" w:rsidRPr="00304608" w:rsidSect="00D7203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0"/>
    <w:rsid w:val="000E2A66"/>
    <w:rsid w:val="00130521"/>
    <w:rsid w:val="0013581E"/>
    <w:rsid w:val="001874B4"/>
    <w:rsid w:val="002002C6"/>
    <w:rsid w:val="00304608"/>
    <w:rsid w:val="003E3A1A"/>
    <w:rsid w:val="00466F2A"/>
    <w:rsid w:val="005572DC"/>
    <w:rsid w:val="00812C2C"/>
    <w:rsid w:val="008F0B09"/>
    <w:rsid w:val="009A4997"/>
    <w:rsid w:val="00AD1D6B"/>
    <w:rsid w:val="00B85710"/>
    <w:rsid w:val="00C81353"/>
    <w:rsid w:val="00CA5118"/>
    <w:rsid w:val="00CC0E28"/>
    <w:rsid w:val="00D56952"/>
    <w:rsid w:val="00D72037"/>
    <w:rsid w:val="00D76DF7"/>
    <w:rsid w:val="00D85937"/>
    <w:rsid w:val="00E30871"/>
    <w:rsid w:val="00FD6931"/>
  </w:rsids>
  <m:mathPr>
    <m:mathFont m:val="Cambria Math"/>
    <m:brkBin m:val="before"/>
    <m:brkBinSub m:val="--"/>
    <m:smallFrac m:val="0"/>
    <m:dispDef/>
    <m:lMargin m:val="0"/>
    <m:rMargin m:val="0"/>
    <m:defJc m:val="centerGroup"/>
    <m:wrapIndent m:val="1440"/>
    <m:intLim m:val="subSup"/>
    <m:naryLim m:val="undOvr"/>
  </m:mathPr>
  <w:themeFontLang w:val="en-K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074C"/>
  <w15:docId w15:val="{43A21D53-F3B1-422A-AE5E-871C881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5"/>
      <w:ind w:left="16" w:right="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FD6931"/>
    <w:pPr>
      <w:widowControl/>
      <w:autoSpaceDE/>
      <w:autoSpaceDN/>
      <w:spacing w:before="100" w:beforeAutospacing="1" w:after="100" w:afterAutospacing="1"/>
    </w:pPr>
    <w:rPr>
      <w:rFonts w:ascii="Times New Roman" w:eastAsia="Times New Roman" w:hAnsi="Times New Roman" w:cs="Times New Roman"/>
      <w:sz w:val="24"/>
      <w:szCs w:val="24"/>
      <w:lang w:val="en-KY" w:eastAsia="en-KY"/>
    </w:rPr>
  </w:style>
  <w:style w:type="character" w:styleId="Emphasis">
    <w:name w:val="Emphasis"/>
    <w:basedOn w:val="DefaultParagraphFont"/>
    <w:uiPriority w:val="20"/>
    <w:qFormat/>
    <w:rsid w:val="00FD6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CORBIN BIO 2025B (1).pdf</dc:title>
  <dc:creator>C.G Corbin</dc:creator>
  <cp:lastModifiedBy>Patricia Ebanks</cp:lastModifiedBy>
  <cp:revision>2</cp:revision>
  <dcterms:created xsi:type="dcterms:W3CDTF">2025-10-22T17:18:00Z</dcterms:created>
  <dcterms:modified xsi:type="dcterms:W3CDTF">2025-10-22T17:18:00Z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LastSaved">
    <vt:filetime>2025-10-20T00:00:00Z</vt:filetime>
  </property>
  <property fmtid="{D5CDD505-2E9C-101B-9397-08002B2CF9AE}" pid="4" name="Producer">
    <vt:lpwstr>Microsoft: Print To PDF</vt:lpwstr>
  </property>
</Properties>
</file>